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件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highlight w:val="none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highlight w:val="none"/>
        </w:rPr>
        <w:t>生态环境科技成果科普化典型案例和优秀科普作品入选名单</w:t>
      </w:r>
    </w:p>
    <w:p>
      <w:pPr>
        <w:jc w:val="center"/>
        <w:rPr>
          <w:sz w:val="28"/>
          <w:szCs w:val="28"/>
          <w:highlight w:val="none"/>
        </w:rPr>
      </w:pP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生态环境科技成果科普化典型案例拟入选名单</w:t>
      </w:r>
    </w:p>
    <w:tbl>
      <w:tblPr>
        <w:tblStyle w:val="8"/>
        <w:tblW w:w="13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4501"/>
        <w:gridCol w:w="3977"/>
        <w:gridCol w:w="3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案例名称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制作单位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你的生活被这些植物改变——区域特色经济植物科技资源科普化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中国科学院华南植物园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海洋生物多样性沉浸式体验地：科技创新与科学普及“双向奔赴”的新平台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生态环境部华南环境科学研究所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生态环境部华南环境科学研究所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保护城市“邻里”生物，呵护人与自然美好家园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>生态环境部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城市生态环境模拟与保护重点实验室、广州市生态环境局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擦亮“国之重器”生态底色：长江珍稀植物保护科研科普创新平台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中国长江三峡集团长江珍稀植物研究所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中国长江三峡集团长江珍稀植物研究所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中国热带土壤标本馆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海南省环境科学研究院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小鹤课堂科普案例——基于越冬地丹顶鹤人工繁育及野化放归技术研究的科普探索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江苏盐城国家级珍禽自然保护区管理处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江苏盐城湿地珍禽国家级自然保护区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长江大保护的“一滴水”系列科普案例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武汉市生态环境局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湖北省生态环境厅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中哈边境天然植物名录、开发利用价值及野外识别手册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第九师农业科学研究所（畜牧科学研究所）、中国科学院新疆生态与地理研究所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新疆生产建设兵团生态环境局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声学分享客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北京市科学技术研究院城市安全与环境科学研究所、北京声学学会、中国环境保护产业协会噪声与振动控制专业委员会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生态环境部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城市噪声与振动控制工程技术中心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山东省微山湖生物多样性体验地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生态环境部南京环境科学研究所、济宁市生态环境局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守护绿色未来——三江口公园生物多样性保护劳动实践课程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常州市环境科学研究院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鄂尔多斯碳中和研究院双碳赋能应用场景展示中心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鄂尔多斯市碳中和研究应用有限公司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内蒙古自治区生态环境厅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倡导绿色环保理念 引领垃圾分类新风尚——合肥市小庙有机资源处理中心项目积极打造垃圾分类科普示范基地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安徽浩悦再生资源利用有限责任公司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安徽省生态环境厅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“智慧千里眼”打造交互体验式生态环境宣传教育的广西新模式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广西壮族自治区环境信息中心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广西壮族自治区生态环境厅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15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科研创新助力新污染物治理工作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生态环境部农药环境评价与污染控制重点实验室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生态环境部农药环境评价与污染控制重点实验室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16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原址复活 活得精彩——锡东生活垃圾焚烧发电项目科普教育基地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无锡锡东环保能源有限公司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17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乐陵光大环保能源有限公司典型案例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乐陵光大环保能源有限公司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18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水环境技术与装备标准创新基地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南京大学宜兴环保研究院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19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环境保护，从“小”出发——土壤型高负荷微生物滤床技术科普推介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江西盖亚环保科技有限公司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江西省生态环境厅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花炮行业高氯酸盐废水一体化处理技术研发及应用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生态环境部南京环境科学研究所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生态环境部南京环境科学研究所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21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绿色低碳发展典型案例——“碳中和”垃圾分类小屋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四川绿豆芽信息技术有限公司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中国环境报社有限公司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22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助力美乡村，青年科普行——典型案例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温州大学生命与环境科学学院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浙江省生态环境厅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23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探究荒漠植物的生存之道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中国科学院新疆生态与地理研究所策勒沙漠研究站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中国科学院新疆生态与地理研究所策勒沙漠研究站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24</w:t>
            </w:r>
          </w:p>
        </w:tc>
        <w:tc>
          <w:tcPr>
            <w:tcW w:w="4501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专业赋能+协同共建：以环保科普助推生态文明建设</w:t>
            </w:r>
          </w:p>
        </w:tc>
        <w:tc>
          <w:tcPr>
            <w:tcW w:w="397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河北科技大学</w:t>
            </w:r>
          </w:p>
        </w:tc>
        <w:tc>
          <w:tcPr>
            <w:tcW w:w="390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河北省生态环境厅</w:t>
            </w:r>
          </w:p>
        </w:tc>
      </w:tr>
    </w:tbl>
    <w:p>
      <w:pPr>
        <w:jc w:val="left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br w:type="page"/>
      </w:r>
    </w:p>
    <w:p>
      <w:pPr>
        <w:jc w:val="center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生态环境优秀科普作品（图书类）拟入选名单</w:t>
      </w:r>
    </w:p>
    <w:tbl>
      <w:tblPr>
        <w:tblStyle w:val="8"/>
        <w:tblW w:w="13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4485"/>
        <w:gridCol w:w="3990"/>
        <w:gridCol w:w="3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作品名称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制作单位/作者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《蓝星使者系列丛书》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生态环境部宣传教育中心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生态环境部宣传教育中心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《含泪远去的海岛——碳中和的故事》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蓝虹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中国环境出版集团有限公司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《云南省青少年生物多样性科普读物》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云南省生态环境宣传教育中心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云南省生态环境厅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《太行山自然笔记》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刘利柱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河北省生态环境厅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《自然物语》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南京市生态环境保护宣传教育中心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《双碳时代来了》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陕西省生态环境厅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陕西省生态环境厅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《生物入侵十日谈》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赵亚辉、刘全儒、刘兵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《地球不能没有动物•生生不息》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林育真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《家住塞罕坝——我的观鸟笔记》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主编：侯建华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李雪峰</w:t>
            </w: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摄影：赵俊清等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河北省生态环境厅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《“守护地球家园”系列》（全8册）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吴丰昌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吉林省生态环境厅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《嘿，你的生活被这些植物改变了》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王瑛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谭如冰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王晨绯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《自然就懂了》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赵晨、吕丽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天津市生态环境局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《走进三江源国家公园》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三江源国家公园管理局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青海省生态环境厅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《正在变暖的星球》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李康燕、成贝贝、张文山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中国环境出版集团有限公司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15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《武夷山森林动态监测样地植物图说》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丁晖、方炎明、郑笑、王璐、张惠光、陈水飞、徐辉、罗夏琦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生态环境部南京环境科学研究所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16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《勇敢孩子的动物世界-海洋生命》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余大为、韩雨江、李宏蕾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吉林省生态环境厅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17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《萌宠英雄团》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生态环境部核与辐射安全中心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中国核能电力股份有限公司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生态环境部核与辐射安全中心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18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《三晋大地之水韵华章》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山西地质博物馆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山西自然博物馆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19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《植物图鉴》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匡廷云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吉林省生态环境厅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《重庆市生物多样性科普丛书》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陈竹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何强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重庆市生态环境局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21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《中国有机食品三十年》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席运官、陈秋会、杨育文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生态环境部土壤环境管理与污染控制重点实验室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22</w:t>
            </w:r>
          </w:p>
        </w:tc>
        <w:tc>
          <w:tcPr>
            <w:tcW w:w="448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《饮用水水源保护知识丛书》</w:t>
            </w:r>
          </w:p>
        </w:tc>
        <w:tc>
          <w:tcPr>
            <w:tcW w:w="399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张修玉、肖敏志、滕飞达、胡习邦、马秀玲、郑子琪、谢紫霞、曹君、孔玲玲</w:t>
            </w:r>
          </w:p>
        </w:tc>
        <w:tc>
          <w:tcPr>
            <w:tcW w:w="38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广东省生态环境厅</w:t>
            </w:r>
          </w:p>
        </w:tc>
      </w:tr>
    </w:tbl>
    <w:p>
      <w:pPr>
        <w:jc w:val="left"/>
        <w:rPr>
          <w:rFonts w:ascii="仿宋" w:hAnsi="仿宋" w:eastAsia="仿宋"/>
          <w:sz w:val="28"/>
          <w:szCs w:val="28"/>
          <w:highlight w:val="none"/>
        </w:rPr>
      </w:pPr>
    </w:p>
    <w:p>
      <w:pPr>
        <w:jc w:val="left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br w:type="page"/>
      </w:r>
    </w:p>
    <w:p>
      <w:pPr>
        <w:pStyle w:val="2"/>
        <w:jc w:val="center"/>
        <w:rPr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生态环境优秀科普作品（海报类）拟入选名单</w:t>
      </w:r>
    </w:p>
    <w:tbl>
      <w:tblPr>
        <w:tblStyle w:val="8"/>
        <w:tblW w:w="130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4515"/>
        <w:gridCol w:w="3960"/>
        <w:gridCol w:w="38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widowControl/>
              <w:ind w:left="-210" w:leftChars="-100" w:right="-210" w:rightChars="-10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ind w:left="-210" w:leftChars="-100" w:right="-210" w:rightChars="-10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作品名称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制作单位/作者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推荐单位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2023年六五主题海报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贵州省生态环境厅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贵州省生态环境厅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生态环境健康素养提升主题海报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胡颖铭、梁兰心、罗靖、王丽媛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四川省生态环境厅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2023年全国生态日主题系列海报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中国环境科学研究院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中国环境科学研究院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合肥市无废城市主题海报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合肥市生态环境局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安徽省生态环境厅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节约用电，你我同行丨节能小妙招看这里！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重庆市生态环境宣传教育中心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重庆市生态环境局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每日播报员系列科普海报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陕西自然博物馆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陕西自然博物馆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小美买了一台核辐射检测仪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广东省环境辐射监测与核应急响应技术支持中心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无废之源 无废之法 无废之道系列海报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东莞市生态环境局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噪声案例漫画说法 公共场所娱乐噪声扰民案例 商业固定设备噪声扰民案例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上海市生态环境局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上海市生态环境局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常乐之州，筑巢引鸟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常州市生态环境局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“无废城市”二三事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湖北省生态环境宣传教育中心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湖北省生态环境厅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《守护候鸟归乡路》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杜微、徐卓、刘骅峻、高歌、时圣旭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黑龙江扎龙国家级自然保护区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西藏地区毒蘑菇报告（2023年）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西藏自治区高原生物研究所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西藏自治区生态环境厅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451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2023年六五环境日宣传海报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太原市生态环境局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山西省生态环境厅</w:t>
            </w:r>
          </w:p>
        </w:tc>
      </w:tr>
    </w:tbl>
    <w:p>
      <w:pPr>
        <w:rPr>
          <w:highlight w:val="none"/>
        </w:rPr>
      </w:pPr>
    </w:p>
    <w:p>
      <w:pPr>
        <w:jc w:val="center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br w:type="page"/>
      </w:r>
    </w:p>
    <w:p>
      <w:pPr>
        <w:pStyle w:val="2"/>
        <w:jc w:val="center"/>
        <w:rPr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生态环境优秀科普作品（视频类）拟入选名单</w:t>
      </w:r>
    </w:p>
    <w:tbl>
      <w:tblPr>
        <w:tblStyle w:val="8"/>
        <w:tblW w:w="1306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4530"/>
        <w:gridCol w:w="3945"/>
        <w:gridCol w:w="38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作品名称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制作单位/作者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推荐单位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鄂尔多斯碳中和研究院双碳科普视频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鄂尔多斯市碳中和研究应用有限公司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内蒙古自治区生态环境厅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家园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张恒皓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广西壮族自治区生态环境厅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万物同兴惠长宁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上海市长宁区生态环境局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上海市生态环境局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走进《生态环境监测小讲堂》之水生态监测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广东省生态环境监测中心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《黄河保护法与黄河流域高质量发展》系列科普短视频（11集）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甘肃省生态环境科学设计研究院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甘肃省生态环境厅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“值”此青绿，炮声消逝二十年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龚思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浙江省生态环境厅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丛林探秘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江苏省环境保护宣传教育中心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碳达峰、碳中和——带你一起走进“双碳”之旅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张玲菲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河北省生态环境厅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“废物终结者”系列视频（2集）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东莞市生态环境局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绿色低碳始于心践于行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江西省九江市融媒体中心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江西省生态环境厅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夏季鱼类资源调查——很哇塞的一天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黑龙江省环境保护教育学会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黑龙江省生态环境厅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什么是新污染物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深圳市环境科学研究院、中国环境科学研究院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和小山小水一起保护布氏鲸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李莉梅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曾云夏</w:t>
            </w:r>
            <w:bookmarkStart w:id="1" w:name="_GoBack"/>
            <w:bookmarkEnd w:id="1"/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广西壮族自治区生态环境厅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与你“童”行 播种绿色——生态文明小课堂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孙学斌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辽宁省生态环境厅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15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合肥市“无废城市”科普动画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合肥市生态环境局特种污染物管理中心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安徽省生态环境厅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16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江豚笑笑的饮用水水源守护记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江西省南昌市生态环境局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江西省生态环境厅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17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臭氧层：地球生命的保护伞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山东省生态环境规划研究院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山东省生态环境厅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18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建设人与自然和谐共生的现代化科普视频三部曲系列（1.噪声污染防治法新在哪里？2.区域协同保护生物多样性怎么做？3.基站电磁辐射我知道）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湖北省生态环境宣传教育中心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湖北省生态环境厅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19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执法大练兵中的高科技（上下篇）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湖南省生态环境事务中心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湖南省生态环境厅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大鹏溪流生物科普丨美丽大鹏神奇生物——溪流鱼类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深圳市环境科学学会、深圳市社会公益基金会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广东省生态环境厅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21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不要烧秸秆——秸秆综合利用宣传片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贵州省生态环境厅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贵州省生态环境厅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22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一根甘蔗的使命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西南交通大学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四川省生态环境厅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23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青藏高原古生物科考 演化千万载 生命逐山高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中科院古脊椎动物与古人类研究所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西藏自然科学博物馆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西藏自治区生态环境厅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24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与大熊猫共赴生物多样性之约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四川省绵阳生态环境监测中心站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四川省生态环境厅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25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保护生物多样性,共建生态文明之都新中心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生态环境部环境规划院、杭州市生态环境局余杭分局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生态环境部环境规划院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26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电磁辐射真的如此可怕吗？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四川省遂宁生态环境监测中心站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四川省生态环境厅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27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《以法之名 共护黄河》系列视频（3集）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中国环境科学研究院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中国环境科学研究院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28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身边常见的一些辐射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重庆市生态环境宣传教育中心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重庆市生态环境局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29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空气质量与气候变化协同应对：黑碳排放影响及控制对策知多少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中国环境科学研究院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中国环境科学研究院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30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5G来了，通信基站有没有辐射危害？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黄美琴、龙婷婷、吴惠体、李清峰、常盛、崔晓篷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广西壮族自治区辐射环境监督管理站（广西核与辐射科普教育基地）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31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守护“蓝天精灵”共建迁徙通道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杜微、时圣旭、徐卓、刘骅峻、高歌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黑龙江扎龙国家级自然保护区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32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《大气污染防治法》：同呼吸 共担当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陕西省生态环境厅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陕西省生态环境厅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33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大国底气，从“核”而来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夏安然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安徽省核科技馆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34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为什么黄鹤一去不复返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江苏盐城国家级珍禽自然保护区管理处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江苏盐城湿地珍禽国家级自然保护区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35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禁塑科普小课堂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海南省生态环境厅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海南省生态环境厅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36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银杏探秘之旅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陕西自然博物馆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陕西自然博物馆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37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农科二人转之土壤普查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天津市农业科学院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天津市生态环境局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38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青海：极地花园 生灵秘境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青海省生态环境保护宣传教育中心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青海省生态环境厅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39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“小”站点有“大”作为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生态环境部华南环境科学研究所、深圳新闻网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生态环境部华南环境科学研究所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40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盐碱滩上的蓝色革命</w:t>
            </w:r>
          </w:p>
        </w:tc>
        <w:tc>
          <w:tcPr>
            <w:tcW w:w="394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第八师石河子市生态环境局、石河子大学农学院</w:t>
            </w:r>
          </w:p>
        </w:tc>
        <w:tc>
          <w:tcPr>
            <w:tcW w:w="3854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新疆生产建设兵团生态环境局</w:t>
            </w:r>
          </w:p>
        </w:tc>
      </w:tr>
    </w:tbl>
    <w:p>
      <w:pPr>
        <w:pStyle w:val="2"/>
        <w:ind w:firstLine="0"/>
        <w:rPr>
          <w:highlight w:val="none"/>
        </w:rPr>
      </w:pPr>
      <w:r>
        <w:rPr>
          <w:highlight w:val="none"/>
        </w:rPr>
        <w:br w:type="page"/>
      </w:r>
    </w:p>
    <w:p>
      <w:pPr>
        <w:pStyle w:val="2"/>
        <w:jc w:val="center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生态环境优秀科普作品（展览类）拟入选名单</w:t>
      </w:r>
    </w:p>
    <w:tbl>
      <w:tblPr>
        <w:tblStyle w:val="8"/>
        <w:tblW w:w="13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410"/>
        <w:gridCol w:w="3755"/>
        <w:gridCol w:w="3118"/>
        <w:gridCol w:w="3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作品名称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组织单位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开发单位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在这里读懂长江——长江大保护科普图片展暨青少年长江流域生态调研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江苏省科学传播中心、江苏省淡水水产研究所、江苏省科普作家协会、江苏省环境科学学会、玄武区科学技术协会、晨光1865创意产业园、南京守望自然科普中心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江苏省科普作家协会、江苏凤凰科技出版社、晨光1865创意产业园、南京守望自然科普中心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江苏省生态环境厅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鲸奇物语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国家海洋博物馆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光盒魔鱼（青岛）数字科技有限公司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国家海洋博物馆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山东省黄河流域生态保护科普展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山东省科学技术协会、山东省生态环境厅、山东省自然资源厅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山东环境科学学会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山东省生态环境厅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渐变，沙漠与绿洲——保护陆地与湿地生态系统科普展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重庆自然博物馆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重庆自然博物馆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重庆自然博物馆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演化亿万载 生命逐山高—第二次青藏高原综合科学考察与研究古生物科考成果展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西藏自治区科学技术厅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西藏自然科学博物馆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中国科学院古脊椎动物与古人类研究所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西藏自治区生态环境厅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“守护奇妙海洋”公益影像展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迪士尼中国、大自然保护协会、天津国家海洋博物馆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天津国家海洋博物馆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天津国家海洋博物馆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“表里山河——未来之路”自然生态展览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山西自然博物馆（山西地质博物馆）</w:t>
            </w:r>
            <w:bookmarkEnd w:id="0"/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广东世纪达建设集团有限公司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山西自然博物馆（山西地质博物馆）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海南蓝碳科技馆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海南省环境科学研究院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海南省环境科学研究院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海南省生态环境厅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生物多样性主题科普展</w:t>
            </w:r>
          </w:p>
        </w:tc>
        <w:tc>
          <w:tcPr>
            <w:tcW w:w="3755" w:type="dxa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中国环境保护产业协会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生态环境部南京环境科学研究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>所</w:t>
            </w:r>
          </w:p>
        </w:tc>
        <w:tc>
          <w:tcPr>
            <w:tcW w:w="3047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生态环境部南京环境科学研究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>所</w:t>
            </w:r>
          </w:p>
        </w:tc>
      </w:tr>
    </w:tbl>
    <w:p>
      <w:pPr>
        <w:jc w:val="left"/>
        <w:rPr>
          <w:rFonts w:ascii="仿宋" w:hAnsi="仿宋" w:eastAsia="仿宋"/>
          <w:sz w:val="28"/>
          <w:szCs w:val="28"/>
          <w:highlight w:val="none"/>
        </w:rPr>
      </w:pPr>
    </w:p>
    <w:p>
      <w:pPr>
        <w:jc w:val="left"/>
        <w:rPr>
          <w:rFonts w:ascii="仿宋" w:hAnsi="仿宋" w:eastAsia="仿宋"/>
          <w:sz w:val="28"/>
          <w:szCs w:val="28"/>
          <w:highlight w:val="none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04C8E"/>
    <w:rsid w:val="000505BD"/>
    <w:rsid w:val="0005755F"/>
    <w:rsid w:val="00065721"/>
    <w:rsid w:val="00072D6E"/>
    <w:rsid w:val="000979D7"/>
    <w:rsid w:val="000D58EE"/>
    <w:rsid w:val="00162586"/>
    <w:rsid w:val="00181BF5"/>
    <w:rsid w:val="001865FD"/>
    <w:rsid w:val="002440DE"/>
    <w:rsid w:val="002A3C35"/>
    <w:rsid w:val="00302938"/>
    <w:rsid w:val="00305007"/>
    <w:rsid w:val="00312FD3"/>
    <w:rsid w:val="00371577"/>
    <w:rsid w:val="003E59B6"/>
    <w:rsid w:val="00401010"/>
    <w:rsid w:val="004016D5"/>
    <w:rsid w:val="00412DFF"/>
    <w:rsid w:val="00457ADF"/>
    <w:rsid w:val="00470FD4"/>
    <w:rsid w:val="004753DD"/>
    <w:rsid w:val="004B33D7"/>
    <w:rsid w:val="005174B1"/>
    <w:rsid w:val="00517F16"/>
    <w:rsid w:val="00523463"/>
    <w:rsid w:val="00540391"/>
    <w:rsid w:val="00573359"/>
    <w:rsid w:val="00582024"/>
    <w:rsid w:val="005B5D71"/>
    <w:rsid w:val="00625730"/>
    <w:rsid w:val="00627653"/>
    <w:rsid w:val="00644A2B"/>
    <w:rsid w:val="006A66D0"/>
    <w:rsid w:val="006E0637"/>
    <w:rsid w:val="006F2840"/>
    <w:rsid w:val="007A2E5A"/>
    <w:rsid w:val="007A45DD"/>
    <w:rsid w:val="007F2FE4"/>
    <w:rsid w:val="00826496"/>
    <w:rsid w:val="00830B12"/>
    <w:rsid w:val="00852C68"/>
    <w:rsid w:val="008A1064"/>
    <w:rsid w:val="008A5453"/>
    <w:rsid w:val="008F6C77"/>
    <w:rsid w:val="0092336F"/>
    <w:rsid w:val="0093030A"/>
    <w:rsid w:val="009327EE"/>
    <w:rsid w:val="009512A8"/>
    <w:rsid w:val="009C19FF"/>
    <w:rsid w:val="00A12A48"/>
    <w:rsid w:val="00A25685"/>
    <w:rsid w:val="00A35DBC"/>
    <w:rsid w:val="00A56037"/>
    <w:rsid w:val="00AB7E46"/>
    <w:rsid w:val="00AC7078"/>
    <w:rsid w:val="00AD3A2D"/>
    <w:rsid w:val="00AF66A2"/>
    <w:rsid w:val="00B721DF"/>
    <w:rsid w:val="00BB5A5E"/>
    <w:rsid w:val="00C106E5"/>
    <w:rsid w:val="00C60CEE"/>
    <w:rsid w:val="00C721C0"/>
    <w:rsid w:val="00CD1ACC"/>
    <w:rsid w:val="00CF47C3"/>
    <w:rsid w:val="00D01A2C"/>
    <w:rsid w:val="00D0531E"/>
    <w:rsid w:val="00D2098F"/>
    <w:rsid w:val="00D302E3"/>
    <w:rsid w:val="00DB4BF8"/>
    <w:rsid w:val="00DB7E1B"/>
    <w:rsid w:val="00DF34E2"/>
    <w:rsid w:val="00E02176"/>
    <w:rsid w:val="00EC782A"/>
    <w:rsid w:val="00F23111"/>
    <w:rsid w:val="00F965CA"/>
    <w:rsid w:val="00FA3B31"/>
    <w:rsid w:val="00FC3FC2"/>
    <w:rsid w:val="00FF3538"/>
    <w:rsid w:val="00FF40EC"/>
    <w:rsid w:val="0583684E"/>
    <w:rsid w:val="072F0738"/>
    <w:rsid w:val="128D74A9"/>
    <w:rsid w:val="13E63CF0"/>
    <w:rsid w:val="14855DD4"/>
    <w:rsid w:val="21E57D3B"/>
    <w:rsid w:val="27732198"/>
    <w:rsid w:val="2FEF70A8"/>
    <w:rsid w:val="40C361FB"/>
    <w:rsid w:val="523512CB"/>
    <w:rsid w:val="55BB7E31"/>
    <w:rsid w:val="65442CF3"/>
    <w:rsid w:val="66B47904"/>
    <w:rsid w:val="66FA2F1C"/>
    <w:rsid w:val="67101FFB"/>
    <w:rsid w:val="6B063C2C"/>
    <w:rsid w:val="798D4821"/>
    <w:rsid w:val="7F60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7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批注文字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7">
    <w:name w:val="批注主题 Char"/>
    <w:basedOn w:val="16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887</Words>
  <Characters>5061</Characters>
  <Lines>42</Lines>
  <Paragraphs>11</Paragraphs>
  <TotalTime>18</TotalTime>
  <ScaleCrop>false</ScaleCrop>
  <LinksUpToDate>false</LinksUpToDate>
  <CharactersWithSpaces>5937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2024-08-15T05:57:00Z</dcterms:created>
  <dc:creator>data</dc:creator>
  <cp:lastModifiedBy>data</cp:lastModifiedBy>
  <cp:lastPrinted>2024-08-23T03:03:00Z</cp:lastPrinted>
  <dcterms:modified xsi:type="dcterms:W3CDTF">2024-08-26T07:00:50Z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